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ДИСПАНСЕРНОГО НАБЛЮДЕНИЯ ЗА ЛИЦАМИ </w:t>
      </w:r>
      <w:proofErr w:type="gramStart"/>
      <w:r>
        <w:rPr>
          <w:rFonts w:ascii="Calibri" w:hAnsi="Calibri" w:cs="Calibri"/>
          <w:b/>
          <w:bCs/>
        </w:rPr>
        <w:t>С</w:t>
      </w:r>
      <w:proofErr w:type="gramEnd"/>
      <w:r>
        <w:rPr>
          <w:rFonts w:ascii="Calibri" w:hAnsi="Calibri" w:cs="Calibri"/>
          <w:b/>
          <w:bCs/>
        </w:rPr>
        <w:t xml:space="preserve"> ПСИХИЧЕСКИМИ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РАССТРОЙСТВАМИ И (ИЛИ) РАССТРОЙСТВАМИ ПОВЕДЕНИЯ,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СВЯЗАННЫМИ</w:t>
      </w:r>
      <w:proofErr w:type="gramEnd"/>
      <w:r>
        <w:rPr>
          <w:rFonts w:ascii="Calibri" w:hAnsi="Calibri" w:cs="Calibri"/>
          <w:b/>
          <w:bCs/>
        </w:rPr>
        <w:t xml:space="preserve"> С УПОТРЕБЛЕНИЕМ ПСИХОАКТИВНЫХ ВЕЩЕСТВ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организации диспансерного наблюдения за больными наркоманией &lt;1&gt; и иными лицами, обратившимися за медицинской помощью по профилю "психиатрия-наркология" (далее - диспансерное наблюдение, пациенты).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Диспансерное наблюдение представляет собой динамическое наблюдение, в том числе необходимое обследование, за состоянием здоровья пациентов в целях своевременного выявления, предупреждения осложнений, обострения заболевания, иных патологических состояний, их профилактики, осуществления лечения и медицинской реабилитации указанных лиц, а также подтверждения наличия стойкой ремиссии заболевания &lt;1&gt;.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3"/>
      <w:bookmarkEnd w:id="0"/>
      <w:r>
        <w:rPr>
          <w:rFonts w:ascii="Calibri" w:hAnsi="Calibri" w:cs="Calibri"/>
        </w:rPr>
        <w:t>3. Диспансерное наблюдение проводится в медицинских организациях, имеющих лицензию на медицинскую деятельность по оказанию услуг (выполнению работ) по "психиатрии-наркологии" &lt;1&gt;.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Диспансерное наблюдение осуществляют врачи-психиатры-наркологи (врачи-психиатры-наркологи участковые) медицинских организаций, указанных в </w:t>
      </w:r>
      <w:hyperlink w:anchor="Par13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Диспансерное наблюдение организуется при наличии информированного добровольного согласия в письменной форме, данного с соблюдением требований, установленных </w:t>
      </w:r>
      <w:hyperlink r:id="rId4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Наличие оснований для организации диспансерного наблюдения, объем обследования, профилактических мероприятий, лечения и медицинской реабилитации определяются врачом-психиатром-наркологом (врачом-психиатром-наркологом участковым) 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оказания медицинской помощи по профилю "психиатрия-наркология", на основе </w:t>
      </w:r>
      <w:hyperlink r:id="rId6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 и с учетом </w:t>
      </w:r>
      <w:hyperlink r:id="rId7" w:history="1">
        <w:r>
          <w:rPr>
            <w:rFonts w:ascii="Calibri" w:hAnsi="Calibri" w:cs="Calibri"/>
            <w:color w:val="0000FF"/>
          </w:rPr>
          <w:t>клинических рекомендаций</w:t>
        </w:r>
      </w:hyperlink>
      <w:r>
        <w:rPr>
          <w:rFonts w:ascii="Calibri" w:hAnsi="Calibri" w:cs="Calibri"/>
        </w:rPr>
        <w:t xml:space="preserve"> (протоколов лечения) &lt;1&gt;.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Осмотр врачом-психиатром-наркологом (врачом-психиатром-наркологом участковым) пациентов, находящихся под диспансерным наблюдением, осуществляется: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первого года ремиссии - не реже одного раза в месяц;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находящихся в ремиссии от 1 до 2 лет - не реже одного раза в шесть недель;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находящихся в ремиссии свыше 2 лет - не реже одного раза в три месяца.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ходе диспансерного наблюдения не реже одного раза в три месяца проводится углубленный медицинский осмотр, включающий в себя: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определение наличия </w:t>
      </w:r>
      <w:proofErr w:type="spellStart"/>
      <w:r>
        <w:rPr>
          <w:rFonts w:ascii="Calibri" w:hAnsi="Calibri" w:cs="Calibri"/>
        </w:rPr>
        <w:t>психоактивных</w:t>
      </w:r>
      <w:proofErr w:type="spellEnd"/>
      <w:r>
        <w:rPr>
          <w:rFonts w:ascii="Calibri" w:hAnsi="Calibri" w:cs="Calibri"/>
        </w:rPr>
        <w:t xml:space="preserve"> веществ в моче;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исследование уровня </w:t>
      </w:r>
      <w:proofErr w:type="spellStart"/>
      <w:r>
        <w:rPr>
          <w:rFonts w:ascii="Calibri" w:hAnsi="Calibri" w:cs="Calibri"/>
        </w:rPr>
        <w:t>психоактивных</w:t>
      </w:r>
      <w:proofErr w:type="spellEnd"/>
      <w:r>
        <w:rPr>
          <w:rFonts w:ascii="Calibri" w:hAnsi="Calibri" w:cs="Calibri"/>
        </w:rPr>
        <w:t xml:space="preserve"> веществ в моче или исследование уровня </w:t>
      </w:r>
      <w:proofErr w:type="spellStart"/>
      <w:r>
        <w:rPr>
          <w:rFonts w:ascii="Calibri" w:hAnsi="Calibri" w:cs="Calibri"/>
        </w:rPr>
        <w:t>психоактивных</w:t>
      </w:r>
      <w:proofErr w:type="spellEnd"/>
      <w:r>
        <w:rPr>
          <w:rFonts w:ascii="Calibri" w:hAnsi="Calibri" w:cs="Calibri"/>
        </w:rPr>
        <w:t xml:space="preserve"> веще</w:t>
      </w:r>
      <w:proofErr w:type="gramStart"/>
      <w:r>
        <w:rPr>
          <w:rFonts w:ascii="Calibri" w:hAnsi="Calibri" w:cs="Calibri"/>
        </w:rPr>
        <w:t>ств в кр</w:t>
      </w:r>
      <w:proofErr w:type="gramEnd"/>
      <w:r>
        <w:rPr>
          <w:rFonts w:ascii="Calibri" w:hAnsi="Calibri" w:cs="Calibri"/>
        </w:rPr>
        <w:t xml:space="preserve">ови (при положительном результате определения </w:t>
      </w:r>
      <w:proofErr w:type="spellStart"/>
      <w:r>
        <w:rPr>
          <w:rFonts w:ascii="Calibri" w:hAnsi="Calibri" w:cs="Calibri"/>
        </w:rPr>
        <w:t>психоактивных</w:t>
      </w:r>
      <w:proofErr w:type="spellEnd"/>
      <w:r>
        <w:rPr>
          <w:rFonts w:ascii="Calibri" w:hAnsi="Calibri" w:cs="Calibri"/>
        </w:rPr>
        <w:t xml:space="preserve"> веществ в моче);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качественное и количественное определение </w:t>
      </w:r>
      <w:proofErr w:type="spellStart"/>
      <w:r>
        <w:rPr>
          <w:rFonts w:ascii="Calibri" w:hAnsi="Calibri" w:cs="Calibri"/>
        </w:rPr>
        <w:t>карбогидрат-дефицитного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трансферрина</w:t>
      </w:r>
      <w:proofErr w:type="spellEnd"/>
      <w:r>
        <w:rPr>
          <w:rFonts w:ascii="Calibri" w:hAnsi="Calibri" w:cs="Calibri"/>
        </w:rPr>
        <w:t xml:space="preserve"> (CDT) в сыворотке крови;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психопатологическое обследование или </w:t>
      </w:r>
      <w:proofErr w:type="spellStart"/>
      <w:r>
        <w:rPr>
          <w:rFonts w:ascii="Calibri" w:hAnsi="Calibri" w:cs="Calibri"/>
        </w:rPr>
        <w:t>тестологическое</w:t>
      </w:r>
      <w:proofErr w:type="spellEnd"/>
      <w:r>
        <w:rPr>
          <w:rFonts w:ascii="Calibri" w:hAnsi="Calibri" w:cs="Calibri"/>
        </w:rPr>
        <w:t xml:space="preserve"> психодиагностическое обследование;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психологическое консультирование.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Врач-психиатр-нарколог (врач-психиатр-нарколог участковый) при проведении диспансерного наблюдения: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ведет статистический учет пациентов, находящихся под диспансерным наблюдением;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информирует пациентов, находящихся под диспансерным наблюдением, о порядке, объеме, сроках и периодичности диспансерного наблюдения;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организует и осуществляет проведение диспансерных приемов (осмотров, консультаций), профилактических мероприятий, лечения и медицинской реабилитации;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 случае невозможности посещения пациентом, подлежащим диспансерному наблюдению,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Диспансерный осмотр врачом-психиатром-наркологом (врачом-психиатром-наркологом участковым) включает: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проведение медицинского осмотра пациента, находящегося под диспансерным наблюдением, в рамках которого осуществляется: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состояния пациента, сбор жалоб и анамнеза, </w:t>
      </w:r>
      <w:proofErr w:type="spellStart"/>
      <w:r>
        <w:rPr>
          <w:rFonts w:ascii="Calibri" w:hAnsi="Calibri" w:cs="Calibri"/>
        </w:rPr>
        <w:t>физикальное</w:t>
      </w:r>
      <w:proofErr w:type="spellEnd"/>
      <w:r>
        <w:rPr>
          <w:rFonts w:ascii="Calibri" w:hAnsi="Calibri" w:cs="Calibri"/>
        </w:rPr>
        <w:t xml:space="preserve"> обследование;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назначение и оценка лабораторных и инструментальных исследований;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или уточнение диагноза заболевания (состояния);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назначение необходимого лечения;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подтверждение ремиссии;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краткого профилактического консультирования;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проведение медицинского осмотра (консультация) пациента, находящегося на диспансерном наблюдении, в случае его внепланового обращения с целью назначения поддерживающего, </w:t>
      </w:r>
      <w:proofErr w:type="spellStart"/>
      <w:r>
        <w:rPr>
          <w:rFonts w:ascii="Calibri" w:hAnsi="Calibri" w:cs="Calibri"/>
        </w:rPr>
        <w:t>противорецидивного</w:t>
      </w:r>
      <w:proofErr w:type="spellEnd"/>
      <w:r>
        <w:rPr>
          <w:rFonts w:ascii="Calibri" w:hAnsi="Calibri" w:cs="Calibri"/>
        </w:rPr>
        <w:t xml:space="preserve"> или иного лечения, в зависимости от состояния;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направление на консультацию к врачу-психотерапевту, медицинскому психологу в целях диагностики, организации психотерапевтической (</w:t>
      </w:r>
      <w:proofErr w:type="spellStart"/>
      <w:r>
        <w:rPr>
          <w:rFonts w:ascii="Calibri" w:hAnsi="Calibri" w:cs="Calibri"/>
        </w:rPr>
        <w:t>психокоррекционной</w:t>
      </w:r>
      <w:proofErr w:type="spellEnd"/>
      <w:r>
        <w:rPr>
          <w:rFonts w:ascii="Calibri" w:hAnsi="Calibri" w:cs="Calibri"/>
        </w:rPr>
        <w:t>) работы с пациентами, находящимися под диспансерным наблюдением, направленной на предупреждение рецидивов заболевания, а также формирования у них приверженности к ведению здорового образа жизни;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 наличии медицинских показаний направление пациента, находящегося под диспансерным наблюдением, к иным врачам-специалистам.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Решение об изменении сроков диспансерного наблюдения принимается врачебной комиссией медицинской организации &lt;1&gt;.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Решение о прекращении диспансерного наблюдения принимает врачебная комиссия в следующих случаях: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наличие подтвержденной стойкой ремиссии не менее трех лет у пациентов с диагнозом "синдром зависимости" (код заболевания по МКБ-10 &lt;1&gt; - </w:t>
      </w:r>
      <w:hyperlink r:id="rId8" w:history="1">
        <w:r>
          <w:rPr>
            <w:rFonts w:ascii="Calibri" w:hAnsi="Calibri" w:cs="Calibri"/>
            <w:color w:val="0000FF"/>
          </w:rPr>
          <w:t>F1x.2</w:t>
        </w:r>
      </w:hyperlink>
      <w:r>
        <w:rPr>
          <w:rFonts w:ascii="Calibri" w:hAnsi="Calibri" w:cs="Calibri"/>
        </w:rPr>
        <w:t xml:space="preserve">), в том числе граждан, </w:t>
      </w:r>
      <w:r>
        <w:rPr>
          <w:rFonts w:ascii="Calibri" w:hAnsi="Calibri" w:cs="Calibri"/>
        </w:rPr>
        <w:lastRenderedPageBreak/>
        <w:t>находившихся в учреждениях уголовно-исполнительной системы, при предоставлении из них медицинской документации о прохождении лечения и подтверждении ремиссии;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менее года подтвержденной стойкой ремиссии у больных с диагнозом "употребление с вредными последствиями" (код заболевания по МКБ-10 - </w:t>
      </w:r>
      <w:hyperlink r:id="rId9" w:history="1">
        <w:r>
          <w:rPr>
            <w:rFonts w:ascii="Calibri" w:hAnsi="Calibri" w:cs="Calibri"/>
            <w:color w:val="0000FF"/>
          </w:rPr>
          <w:t>F1x.1</w:t>
        </w:r>
      </w:hyperlink>
      <w:r>
        <w:rPr>
          <w:rFonts w:ascii="Calibri" w:hAnsi="Calibri" w:cs="Calibri"/>
        </w:rPr>
        <w:t>);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медицинская организация не может в течение 1 года обеспечить осмотр больного, несмотря на все принимаемые меры.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Решение о прекращении диспансерного наблюдения принимается врачом-психиатром-наркологом (врачом-психиатром-наркологом участковым) в случае: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смерти пациента;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осуждения пациента к лишению свободы на срок свыше 1 года;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изменения пациентом постоянного места жительства с выездом за пределы обслуживаемой медицинской организации территории;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письменного отказа пациента от диспансерного наблюдения.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Сведения о диспансерном наблюдении вносятся в Медицинскую карту амбулаторного наркологического больного </w:t>
      </w:r>
      <w:hyperlink r:id="rId10" w:history="1">
        <w:r>
          <w:rPr>
            <w:rFonts w:ascii="Calibri" w:hAnsi="Calibri" w:cs="Calibri"/>
            <w:color w:val="0000FF"/>
          </w:rPr>
          <w:t>(форма N 025-5/у-88)</w:t>
        </w:r>
      </w:hyperlink>
      <w:r>
        <w:rPr>
          <w:rFonts w:ascii="Calibri" w:hAnsi="Calibri" w:cs="Calibri"/>
        </w:rPr>
        <w:t>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Врач-психиатр-нарколог (врач-психиатр-нарколог участковый) осуществляет статистический учет и анализ результатов проведения диспансерного на основании сведений, содержащихся в учетных </w:t>
      </w:r>
      <w:hyperlink r:id="rId11" w:history="1">
        <w:r>
          <w:rPr>
            <w:rFonts w:ascii="Calibri" w:hAnsi="Calibri" w:cs="Calibri"/>
            <w:color w:val="0000FF"/>
          </w:rPr>
          <w:t>формах N 030-1/у-02</w:t>
        </w:r>
      </w:hyperlink>
      <w:r>
        <w:rPr>
          <w:rFonts w:ascii="Calibri" w:hAnsi="Calibri" w:cs="Calibri"/>
        </w:rPr>
        <w:t>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Заместитель руководителя медицинской организации (иное уполномоченное должностное лицо) организует обобщение и проводит анализ результатов диспансерного наблюдения населения, находящегося на медицинском обслуживании в медицинской организации, в целях оптимизации планирования и повышения эффективности диспансерного наблюдения.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ПО ПРОФИЛЮ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"ПСИХИАТРИЯ-НАРКОЛОГИЯ"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организации и оказания медицинской помощи по профилю "психиатрия-наркология" в медицинских организациях и иных организациях, осуществляющих медицинскую деятельность (далее - медицинские организации).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по профилю "психиатрия-наркология" (далее - медицинская помощь) осуществляется в виде: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медико-санитарной помощи;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скорой, в том числе скорой специализированной, медицинской помощи;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за исключением высокотехнологичной, медицинской помощи.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оказывается в следующих условиях: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амбулаторно</w:t>
      </w:r>
      <w:proofErr w:type="spellEnd"/>
      <w:r>
        <w:rPr>
          <w:rFonts w:ascii="Calibri" w:hAnsi="Calibri" w:cs="Calibri"/>
        </w:rPr>
        <w:t xml:space="preserve"> (в условиях, не предусматривающих круглосуточное медицинское наблюдение и лечение);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Первичная медико-санитарная помощь включает мероприятия по профилактике, диагностике, лечению и медицинской реабилитации лиц с психическими расстройствами и (или) расстройствами поведения, связанными с употреблением </w:t>
      </w:r>
      <w:proofErr w:type="spellStart"/>
      <w:r>
        <w:rPr>
          <w:rFonts w:ascii="Calibri" w:hAnsi="Calibri" w:cs="Calibri"/>
        </w:rPr>
        <w:t>психоактивных</w:t>
      </w:r>
      <w:proofErr w:type="spellEnd"/>
      <w:r>
        <w:rPr>
          <w:rFonts w:ascii="Calibri" w:hAnsi="Calibri" w:cs="Calibri"/>
        </w:rPr>
        <w:t xml:space="preserve"> веществ (далее - наркологические расстройства).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Профилактика наркологических расстройств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</w:t>
      </w:r>
      <w:proofErr w:type="gramEnd"/>
      <w:r>
        <w:rPr>
          <w:rFonts w:ascii="Calibri" w:hAnsi="Calibri" w:cs="Calibri"/>
        </w:rPr>
        <w:t xml:space="preserve"> факторов внутренней и внешней среды, формирование здорового образа жизни &lt;1&gt;.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Профилактика наркологических расстройств обеспечивается путем: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разработки и реализации программ профилактики наркологических расстройств;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осуществления мероприятий по предупреждению и раннему выявлению наркологических расстройств, диспансерному наблюдению за лицами с наркологическими расстройствами.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Профилактика наркологических расстрой</w:t>
      </w:r>
      <w:proofErr w:type="gramStart"/>
      <w:r>
        <w:rPr>
          <w:rFonts w:ascii="Calibri" w:hAnsi="Calibri" w:cs="Calibri"/>
        </w:rPr>
        <w:t>ств вкл</w:t>
      </w:r>
      <w:proofErr w:type="gramEnd"/>
      <w:r>
        <w:rPr>
          <w:rFonts w:ascii="Calibri" w:hAnsi="Calibri" w:cs="Calibri"/>
        </w:rPr>
        <w:t>ючает комплекс следующих мероприятий: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санитарно-гигиеническому просвещению, включая вопросы профилактики управления транспортным средством в состоянии алкогольного, наркотического или иного токсического опьянения &lt;1&gt;, информационно-коммуникационных мероприятий по ведению здорового образа жизни, о вреде пагубного потребления алкоголя, потребления наркотических средств и психотропных веществ без назначения врача;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риска развития наркологических расстройств, включая риски пагубного потребления алкоголя, потребления наркотических средств и психотропных веществ без назначения врача, определение степени их выраженности и опасности для здоровья;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медицинских услуг по профилактике наркологических расстройств;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 &lt;1&gt;;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диспансерного наблюдения за лицами с наркологическими расстройствами;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семейное консультирование по вопросам диагностики, профилактики, лечения и медицинской реабилитации лиц с наркологическими расстройствами;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медико-генетическое консультирование, направленное на выявление предрасположенности к развитию наркологических расстройств;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мотивационное консультирование лиц с риском развития наркологических расстройств, а также лиц с наркологическими расстройствами, включая несовершеннолетних, в целях формирования у них приверженности к ведению здорового образа жизни, отказа от потребления алкоголя, наркотических средств и психотропных веществ без назначения врача, побуждения к лечению и медицинской реабилитации;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профилактических мероприятий с лицами, совершившими административные правонарушения в области законодательства Российской Федерации о наркотических средствах, психотропных веществах и их </w:t>
      </w:r>
      <w:proofErr w:type="spellStart"/>
      <w:r>
        <w:rPr>
          <w:rFonts w:ascii="Calibri" w:hAnsi="Calibri" w:cs="Calibri"/>
        </w:rPr>
        <w:t>прекурсорах</w:t>
      </w:r>
      <w:proofErr w:type="spellEnd"/>
      <w:r>
        <w:rPr>
          <w:rFonts w:ascii="Calibri" w:hAnsi="Calibri" w:cs="Calibri"/>
        </w:rPr>
        <w:t>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Первичная медико-санитарная помощь включает: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врачебную медико-санитарную помощь;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специализированную медико-санитарную помощь.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Первичная врачебная медико-санитарная помощь оказывается врачом-терапевтом (врачом-терапевтом участковым), врачом общей практики (семейным врачом), врачом-педиатром (врачом-педиатром участковым).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В рамках первичной врачебной медико-санитарной помощи при проведении мероприятий по профилактике неинфекционных заболеваний и диспансеризации взрослого населения в случае выявления факторов риска развития наркологических расстройств врачом-терапевтом (врачом-терапевтом участковым), врачом общей практики (семейным врачом), врачом-педиатром (врачом-педиатром участковым) пациент направляется в кабинет (отделение) медицинской профилактики медицинской организации, оказывающей первичную медико-санитарную помощь, центр здоровья для индивидуального углубленного профилактического консультирования &lt;1&gt;.</w:t>
      </w:r>
      <w:proofErr w:type="gramEnd"/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рамках первичной медико-санитарной помощи при проведении медицинских осмотров несовершеннолетних &lt;1&gt; врач-педиатр (врач-педиатр участковый) осуществляет мероприятия по выявлению факторов риска развития наркологических расстройств и в случае их выявления направляет несовершеннолетних в кабинет врача-психиатра-нарколога для обслуживания детского населения и кабинет врача-психиатра-нарколога участкового для обслуживания детского населения.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Первичная специализированная медико-санитарная помощь оказывается врачом-психиатром-наркологом (врачом-психиатром-наркологом участковым) при самостоятельном обращении пациента, по направлению врачей-специалистов или по решению судьи.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>Врач-психиатр-нарколог (врач-психиатр-нарколог участковый) проводит диагностику наркологических расстройств, профилактические мероприятия, лечебные мероприятия, медицинскую реабилитацию, диспансерное наблюдение, определяет медицинские показания для направления лиц с наркологическими расстройствами для оказания медицинской помощи в стационарных условиях в экстренной и (или) плановой формах, при наличии медицинских показаний - направление на консультацию к врачам-специалистам.</w:t>
      </w:r>
      <w:proofErr w:type="gramEnd"/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При невозможности оказания медицинской помощи в рамках первичной медико-санитарной помощи и наличии медицинских показаний пациент направляется в медицинскую </w:t>
      </w:r>
      <w:r>
        <w:rPr>
          <w:rFonts w:ascii="Calibri" w:hAnsi="Calibri" w:cs="Calibri"/>
        </w:rPr>
        <w:lastRenderedPageBreak/>
        <w:t>организацию или ее структурное подразделение, оказывающую специализированную медицинскую помощь.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Скорая, в том числе скорая специализированная, медицинская помощь оказывается выездными бригадами скорой медицинской помощи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26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  <w:proofErr w:type="gramEnd"/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Выездная бригада скорой медицинской помощи доставляет пациентов с признаками тяжелой интоксикации или </w:t>
      </w:r>
      <w:proofErr w:type="spellStart"/>
      <w:r>
        <w:rPr>
          <w:rFonts w:ascii="Calibri" w:hAnsi="Calibri" w:cs="Calibri"/>
        </w:rPr>
        <w:t>психотических</w:t>
      </w:r>
      <w:proofErr w:type="spellEnd"/>
      <w:r>
        <w:rPr>
          <w:rFonts w:ascii="Calibri" w:hAnsi="Calibri" w:cs="Calibri"/>
        </w:rPr>
        <w:t xml:space="preserve"> расстройств в медицинские организации, оказывающие круглосуточную помощь по профилям "анестезиология и реанимация", "токсикология", "психиатрия" или "психиатрия-наркология".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 наличии медицинских показаний после устранения угрожающих жизни состояний пациенты переводятся в наркологическое отделение медицинской организации для оказания специализированной медицинской помощи по профилю "психиатрия-наркология".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Специализированная медицинская помощь при наркологических расстройствах оказывается в стационарных условиях и в условиях дневного стационара в медицинских организациях или их структурных подразделениях по профилю "психиатрия-наркология", в том числе в наркологических диспансерах, наркологических больницах, реабилитационных наркологических центрах, специализированных научно-практических центрах.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Специализированная, за исключением высокотехнологичной, медицинская помощь в медицинских организациях, подведомственных федеральным органам исполнительной власти, </w:t>
      </w:r>
      <w:proofErr w:type="gramStart"/>
      <w:r>
        <w:rPr>
          <w:rFonts w:ascii="Calibri" w:hAnsi="Calibri" w:cs="Calibri"/>
        </w:rPr>
        <w:t>оказывается</w:t>
      </w:r>
      <w:proofErr w:type="gramEnd"/>
      <w:r>
        <w:rPr>
          <w:rFonts w:ascii="Calibri" w:hAnsi="Calibri" w:cs="Calibri"/>
        </w:rPr>
        <w:t xml:space="preserve"> по медицинским показаниям, предусмотренным </w:t>
      </w:r>
      <w:hyperlink r:id="rId13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Порядка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 &lt;1&gt;.</w:t>
      </w: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9CC" w:rsidRDefault="001419CC" w:rsidP="0014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Направление пациента в медицинскую организацию, оказывающую специализированную медицинскую помощь, осуществляется: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врачом-психиатром-наркологом (врачом-психиатром-наркологом участковым) медицинской организации, оказывающей первичную медико-санитарную помощь;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выездной бригадой скорой медицинской помощи.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Специализированная медицинская помощь в стационарных условиях оказывается пациентам по медицинским показаниям в случаях тяжелого и среднетяжелого течения наркологического расстройства, необходимости проведения специальных методов исследования для осуществления дифференциальной диагностики, при отсутствии клинического эффекта от проводимой терапии в амбулаторных условиях и условиях дневного стационара.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При поступлении в медицинскую организацию для оказания медицинской помощи в стационарных условиях пациент осматривается в приемном отделении врачом-психиатром-наркологом. При наличии или угрозе возникновения нарушений жизненно важных функций пациент направляется в отделение реанимации и интенсивной терапии медицинской организации. В иных случаях пациент направляется в наркологическое отделение медицинской организации.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Предварительный диагноз наркологического расстройства устанавливается в течение первых суток с момента поступления на основании данных клинического обследования, результатов лабораторных исследований. Основной диагноз наркологического расстройства </w:t>
      </w:r>
      <w:r>
        <w:rPr>
          <w:rFonts w:ascii="Calibri" w:hAnsi="Calibri" w:cs="Calibri"/>
        </w:rPr>
        <w:lastRenderedPageBreak/>
        <w:t>устанавливается в течение 3 - 7 суток с момента поступления пациента на основании данных клинического обследования, результатов инструментальных и лабораторных исследований, динамического наблюдения.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При наличии медицинских показаний лечение лиц с наркологическими расстройствами проводится с привлечением врачей-специалистов.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По окончании лечения пациент при наличии медицинских показаний направляется в структурные подразделения медицинских организаций, осуществляющие медицинскую реабилитацию лиц с наркологическими расстройствами в стационарных, амбулаторных условиях или условиях дневного стационара, или в реабилитационные наркологические центры.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По окончании лечения в стационарных условиях пациент при наличии медицинских показаний направляется в структурные подразделения медицинских организаций, осуществляющих медицинскую реабилитацию в стационарных условиях, или в реабилитационные наркологические центры.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После прохождения медицинской реабилитации в стационарных условиях лица с наркологическими расстройствами направляются в структурные подразделения медицинских организаций, осуществляющих медицинскую реабилитацию в амбулаторных условиях, или в реабилитационные наркологические центры.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Медицинские организации осуществляют профилактику наркологических расстройств, консультирование, лечение в амбулаторных условиях и диспансерное наблюдение лиц, проходящих социальную реабилитацию в социально ориентированных некоммерческих организациях, осуществляющих деятельность в области комплексной реабилитации и </w:t>
      </w:r>
      <w:proofErr w:type="spellStart"/>
      <w:r>
        <w:rPr>
          <w:rFonts w:ascii="Calibri" w:hAnsi="Calibri" w:cs="Calibri"/>
        </w:rPr>
        <w:t>ресоциализации</w:t>
      </w:r>
      <w:proofErr w:type="spellEnd"/>
      <w:r>
        <w:rPr>
          <w:rFonts w:ascii="Calibri" w:hAnsi="Calibri" w:cs="Calibri"/>
        </w:rPr>
        <w:t xml:space="preserve"> лиц, осуществляющих незаконное потребление наркотических средств или психотропных веществ.</w:t>
      </w:r>
    </w:p>
    <w:p w:rsidR="001419CC" w:rsidRDefault="001419CC" w:rsidP="001419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</w:p>
    <w:p w:rsidR="00F75AC5" w:rsidRDefault="00F75AC5"/>
    <w:sectPr w:rsidR="00F75AC5" w:rsidSect="00630B7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1419CC"/>
    <w:rsid w:val="001419CC"/>
    <w:rsid w:val="00F7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E00DA1724FCAD5A17FB732DE86882565013B4965A9374EE9F729112F8EC9DA9DC569CD2C4392ECF34E75E0C6D4CC75F5FA02FDA44M6UEM" TargetMode="External"/><Relationship Id="rId13" Type="http://schemas.openxmlformats.org/officeDocument/2006/relationships/hyperlink" Target="consultantplus://offline/ref=728858F4975210B5DC73109477FB49957231AFF58E2DAB88C630AD028E833230BF8D66F2B914849F022FBE914BF2FCA7479A2F2702C10B55kAV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5E00DA1724FCAD5A17FA773EE86882565D1BB29C0DC476BFCA7C941AA8A48DE7995895D5C63027986EF75A453842D95C45BE29C4476781M1U6M" TargetMode="External"/><Relationship Id="rId12" Type="http://schemas.openxmlformats.org/officeDocument/2006/relationships/hyperlink" Target="consultantplus://offline/ref=728858F4975210B5DC73109477FB49957230AFFE8A29AB88C630AD028E833230AD8D3EFEB9179A98003AE8C00EkAV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5E00DA1724FCAD5A17FA773EE86882565D1BB29C0DC476BFCA7C941AA8A48DE7995895D5C631259E6EF75A453842D95C45BE29C4476781M1U6M" TargetMode="External"/><Relationship Id="rId11" Type="http://schemas.openxmlformats.org/officeDocument/2006/relationships/hyperlink" Target="consultantplus://offline/ref=045E00DA1724FCAD5A17FB732DE8688256581EB09F07997CB79370961DA7FB9AE0D05494D5C534269031F24F54604FDA415BBA33D84566M8U9M" TargetMode="External"/><Relationship Id="rId5" Type="http://schemas.openxmlformats.org/officeDocument/2006/relationships/hyperlink" Target="consultantplus://offline/ref=045E00DA1724FCAD5A17FA773EE8688256501FBC9E0BC476BFCA7C941AA8A48DE7995895D5C631249A6EF75A453842D95C45BE29C4476781M1U6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5E00DA1724FCAD5A17FB732DE86882505E12B1965A9374EE9F729112F8EC9DA9DC5594D6C5312ECF34E75E0C6D4CC75F5FA02FDA44M6UEM" TargetMode="External"/><Relationship Id="rId4" Type="http://schemas.openxmlformats.org/officeDocument/2006/relationships/hyperlink" Target="consultantplus://offline/ref=045E00DA1724FCAD5A17FA773EE86882545813B39A0AC476BFCA7C941AA8A48DE7995895D5C63320996EF75A453842D95C45BE29C4476781M1U6M" TargetMode="External"/><Relationship Id="rId9" Type="http://schemas.openxmlformats.org/officeDocument/2006/relationships/hyperlink" Target="consultantplus://offline/ref=045E00DA1724FCAD5A17FB732DE86882565013B4965A9374EE9F729112F8EC9DA9DC569CD2C4362ECF34E75E0C6D4CC75F5FA02FDA44M6U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2973</Words>
  <Characters>16949</Characters>
  <Application>Microsoft Office Word</Application>
  <DocSecurity>0</DocSecurity>
  <Lines>141</Lines>
  <Paragraphs>39</Paragraphs>
  <ScaleCrop>false</ScaleCrop>
  <Company/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2019-04-03T12:23:00Z</dcterms:created>
  <dcterms:modified xsi:type="dcterms:W3CDTF">2019-04-03T12:23:00Z</dcterms:modified>
</cp:coreProperties>
</file>